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064" w:type="dxa"/>
        <w:tblInd w:w="13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58"/>
        <w:gridCol w:w="1662"/>
        <w:gridCol w:w="5244"/>
      </w:tblGrid>
      <w:tr w14:paraId="1ECA1E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1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EC203">
            <w:pPr>
              <w:pStyle w:val="18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965BB2B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14:paraId="4E50FD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E82E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929BA4">
                                  <w:pPr>
                                    <w:jc w:val="center"/>
                                    <w:rPr>
                                      <w:rFonts w:hint="default"/>
                                      <w:b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b/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414.8pt;margin-top:10.65pt;height:16.5pt;width:17.2pt;z-index:251660288;mso-width-relative:page;mso-height-relative:page;" fillcolor="#FFFFFF" filled="t" stroked="t" coordsize="21600,21600" o:gfxdata="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c7mVTXAAAACQEAAA8AAAAAAAAAAQAgAAAA&#10;IgAAAGRycy9kb3ducmV2LnhtbFBLAQIUABQAAAAIAIdO4kDDXNFK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15929BA4">
                            <w:pPr>
                              <w:jc w:val="center"/>
                              <w:rPr>
                                <w:rFonts w:hint="default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A57220">
                                  <w:pPr>
                                    <w:jc w:val="center"/>
                                    <w:rPr>
                                      <w:rFonts w:hint="default"/>
                                      <w:b/>
                                      <w:lang w:val="es-ES"/>
                                    </w:rPr>
                                  </w:pPr>
                                </w:p>
                                <w:p w14:paraId="0D1816B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154.35pt;margin-top:11.25pt;height:16.5pt;width:17.2pt;z-index:251659264;mso-width-relative:page;mso-height-relative:page;" fillcolor="#FFFFFF" filled="t" stroked="t" coordsize="21600,21600" o:gfxdata="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DPUt/XAAAACQEAAA8AAAAAAAAAAQAgAAAA&#10;IgAAAGRycy9kb3ducmV2LnhtbFBLAQIUABQAAAAIAIdO4kD3j1dv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53A57220">
                            <w:pPr>
                              <w:jc w:val="center"/>
                              <w:rPr>
                                <w:rFonts w:hint="default"/>
                                <w:b/>
                                <w:lang w:val="es-ES"/>
                              </w:rPr>
                            </w:pPr>
                          </w:p>
                          <w:p w14:paraId="0D1816B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F0DE6B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3916412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B8DF08">
            <w:pPr>
              <w:pStyle w:val="18"/>
              <w:spacing w:line="240" w:lineRule="auto"/>
              <w:ind w:left="356"/>
              <w:rPr>
                <w:rFonts w:hint="default"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zCs w:val="24"/>
              </w:rPr>
              <w:t xml:space="preserve">   Cuota Número  </w:t>
            </w:r>
            <w:r>
              <w:rPr>
                <w:rFonts w:ascii="Arial" w:hAnsi="Arial" w:cs="Arial"/>
                <w:bCs/>
                <w:szCs w:val="24"/>
              </w:rPr>
              <w:t xml:space="preserve"> </w:t>
            </w:r>
            <w:r>
              <w:rPr>
                <w:rFonts w:hint="default" w:ascii="Arial" w:hAnsi="Arial" w:cs="Arial"/>
                <w:bCs/>
                <w:szCs w:val="24"/>
                <w:lang w:val="es-ES"/>
              </w:rPr>
              <w:t>3</w:t>
            </w:r>
          </w:p>
        </w:tc>
      </w:tr>
      <w:tr w14:paraId="40AAC1D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FE401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14:paraId="080836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B603F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Contrato No. 4162.010.26.1.</w:t>
            </w:r>
            <w:r>
              <w:rPr>
                <w:rFonts w:hint="default" w:ascii="Arial" w:hAnsi="Arial" w:cs="Arial"/>
                <w:szCs w:val="24"/>
                <w:lang w:val="es-ES"/>
              </w:rPr>
              <w:t>5390</w:t>
            </w:r>
            <w:r>
              <w:rPr>
                <w:rFonts w:ascii="Arial" w:hAnsi="Arial" w:cs="Arial"/>
                <w:szCs w:val="24"/>
              </w:rPr>
              <w:t>-2025</w:t>
            </w:r>
          </w:p>
        </w:tc>
      </w:tr>
      <w:tr w14:paraId="4FBE5B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3EF0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completo del contratista: DANIELA  MUÑOZ JIMENEZ</w:t>
            </w:r>
          </w:p>
        </w:tc>
      </w:tr>
      <w:tr w14:paraId="2D141B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4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29111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szCs w:val="24"/>
                <w:lang w:val="es-ES" w:eastAsia="es-CO"/>
              </w:rPr>
              <w:t>1.234.193.895</w:t>
            </w:r>
          </w:p>
        </w:tc>
      </w:tr>
      <w:tr w14:paraId="7DB22CA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F23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14:paraId="30E341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8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14:paraId="3C57FF6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3BBCA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Objeto del contrato:</w:t>
            </w:r>
            <w:r>
              <w:rPr>
                <w:rFonts w:hint="default" w:ascii="Arial" w:hAnsi="Arial" w:cs="Arial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</w:p>
        </w:tc>
      </w:tr>
      <w:tr w14:paraId="2888E6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D4BFD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14:paraId="28ED30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3" w:hRule="atLeast"/>
        </w:trPr>
        <w:tc>
          <w:tcPr>
            <w:tcW w:w="4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70291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de Inicio</w:t>
            </w:r>
          </w:p>
          <w:p w14:paraId="6D2A472B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default" w:ascii="Arial" w:hAnsi="Arial" w:cs="Arial"/>
                <w:szCs w:val="24"/>
                <w:lang w:val="es-ES"/>
              </w:rPr>
              <w:t>02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93C4D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terminación</w:t>
            </w:r>
          </w:p>
          <w:p w14:paraId="398B1D3B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default" w:ascii="Arial" w:hAnsi="Arial" w:cs="Arial"/>
                <w:szCs w:val="24"/>
                <w:lang w:val="es-ES"/>
              </w:rPr>
              <w:t>31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</w:tr>
      <w:tr w14:paraId="29C1F86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312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14:paraId="06A327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2640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Suspensión:  N/A</w:t>
            </w:r>
          </w:p>
        </w:tc>
      </w:tr>
      <w:tr w14:paraId="06ECC4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98D4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Reanudación: N/A</w:t>
            </w:r>
          </w:p>
        </w:tc>
      </w:tr>
      <w:tr w14:paraId="687A17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CB860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Cesión: N/A</w:t>
            </w:r>
          </w:p>
        </w:tc>
      </w:tr>
      <w:tr w14:paraId="1A2365B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E1DA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14:paraId="7B7D038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9245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B24B05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4.INFORME CONTABLE Y FINANCIERO</w:t>
            </w:r>
          </w:p>
          <w:p w14:paraId="2EF4AC26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4133EE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CF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hint="default" w:ascii="Arial" w:hAnsi="Arial"/>
                <w:sz w:val="24"/>
                <w:szCs w:val="24"/>
              </w:rPr>
              <w:t xml:space="preserve">TRECE MILLONES OCHOCIENTOS SESENTA MIL PESOS </w:t>
            </w:r>
            <w:r>
              <w:rPr>
                <w:rFonts w:ascii="Arial" w:hAnsi="Arial" w:cs="Arial"/>
                <w:sz w:val="24"/>
                <w:szCs w:val="24"/>
              </w:rPr>
              <w:t>M/CTE ($</w:t>
            </w:r>
            <w:r>
              <w:rPr>
                <w:rFonts w:hint="default" w:ascii="Arial" w:hAnsi="Arial"/>
                <w:sz w:val="24"/>
                <w:szCs w:val="24"/>
              </w:rPr>
              <w:t>13.860.000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59E9E83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0E33251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31401">
            <w:pPr>
              <w:pStyle w:val="18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Adición: N/A</w:t>
            </w:r>
          </w:p>
        </w:tc>
      </w:tr>
      <w:tr w14:paraId="7815E3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3663C">
            <w:pPr>
              <w:pStyle w:val="18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Prórroga: </w:t>
            </w:r>
            <w:r>
              <w:rPr>
                <w:rFonts w:ascii="Tahoma" w:hAnsi="Tahoma" w:cs="Tahoma"/>
                <w:szCs w:val="24"/>
              </w:rPr>
              <w:t>﻿</w:t>
            </w:r>
            <w:r>
              <w:rPr>
                <w:rFonts w:ascii="Arial" w:hAnsi="Arial" w:cs="Arial"/>
                <w:szCs w:val="24"/>
              </w:rPr>
              <w:t>N/A</w:t>
            </w:r>
          </w:p>
        </w:tc>
      </w:tr>
      <w:tr w14:paraId="33A14F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35BA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14:paraId="5C3D1A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8"/>
              <w:tblW w:w="9953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8683"/>
              <w:gridCol w:w="639"/>
              <w:gridCol w:w="631"/>
            </w:tblGrid>
            <w:tr w14:paraId="24C15C00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7A4024">
                  <w:pPr>
                    <w:pStyle w:val="18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2FB89EF">
                  <w:pPr>
                    <w:pStyle w:val="18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E75C08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C28050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14:paraId="5356D292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324CC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D773D0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2B3E6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73C6762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14:paraId="514F132A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711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D91F2E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8DF004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DAE28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19F1BE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FE717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53C86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5CA9E4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CC0F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Información:</w:t>
            </w:r>
          </w:p>
          <w:p w14:paraId="48C3A96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46E74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Style w:val="8"/>
              <w:tblW w:w="9957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2489"/>
              <w:gridCol w:w="2489"/>
              <w:gridCol w:w="2489"/>
              <w:gridCol w:w="2490"/>
            </w:tblGrid>
            <w:tr w14:paraId="629CA3E8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595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23693B">
                  <w:pPr>
                    <w:pStyle w:val="18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88DF7D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F29D31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855863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14:paraId="5ADCFFA7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1296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48E23C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hint="default" w:ascii="Arial" w:hAnsi="Arial"/>
                      <w:szCs w:val="24"/>
                    </w:rPr>
                    <w:t>13.860.000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1BE14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9F28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hint="default" w:ascii="Arial" w:hAnsi="Arial" w:cs="Arial"/>
                      <w:sz w:val="24"/>
                      <w:szCs w:val="24"/>
                      <w:lang w:val="es-ES"/>
                    </w:rPr>
                    <w:t>9.240.000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D170B2">
                  <w:pPr>
                    <w:jc w:val="center"/>
                    <w:rPr>
                      <w:rFonts w:hint="default" w:ascii="Arial" w:hAnsi="Arial" w:cs="Arial"/>
                      <w:bCs/>
                      <w:sz w:val="24"/>
                      <w:szCs w:val="24"/>
                      <w:lang w:val="es-ES"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hint="default" w:ascii="Arial" w:hAnsi="Arial" w:cs="Arial"/>
                      <w:sz w:val="24"/>
                      <w:szCs w:val="24"/>
                      <w:lang w:val="es-ES"/>
                    </w:rPr>
                    <w:t>0</w:t>
                  </w:r>
                </w:p>
              </w:tc>
            </w:tr>
          </w:tbl>
          <w:p w14:paraId="6B48A334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2CF905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100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437F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304DF5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14:paraId="41D9DF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31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DBFCD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4115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14:paraId="7C61E0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9" w:hRule="atLeast"/>
        </w:trPr>
        <w:tc>
          <w:tcPr>
            <w:tcW w:w="3158" w:type="dxa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AEBC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114B1F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D69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B28F14">
            <w:pPr>
              <w:tabs>
                <w:tab w:val="left" w:pos="2579"/>
              </w:tabs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1077838823</w:t>
            </w:r>
          </w:p>
          <w:p w14:paraId="5A27B6D3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1991717883</w:t>
            </w:r>
          </w:p>
          <w:p w14:paraId="409D9E36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SIMPLE</w:t>
            </w:r>
          </w:p>
          <w:p w14:paraId="79CB441F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08/dic/2025</w:t>
            </w:r>
          </w:p>
          <w:p w14:paraId="0601568C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diciembre 2025</w:t>
            </w:r>
          </w:p>
        </w:tc>
      </w:tr>
      <w:tr w14:paraId="528DBB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F8492">
            <w:pPr>
              <w:jc w:val="both"/>
              <w:rPr>
                <w:rFonts w:hint="default"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>
              <w:rPr>
                <w:rFonts w:hint="default" w:ascii="Arial" w:hAnsi="Arial" w:cs="Arial"/>
                <w:bCs/>
                <w:sz w:val="24"/>
                <w:szCs w:val="24"/>
                <w:lang w:val="es-ES"/>
              </w:rPr>
              <w:t>N/A</w:t>
            </w:r>
          </w:p>
          <w:p w14:paraId="6B9C85E7">
            <w:pPr>
              <w:jc w:val="both"/>
              <w:rPr>
                <w:rFonts w:hint="default"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14:paraId="4529CE9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22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14:paraId="77E672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8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7CF3F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Concepto Supervisor:</w:t>
            </w:r>
          </w:p>
          <w:p w14:paraId="2B0693E8">
            <w:pPr>
              <w:pStyle w:val="32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Mediante el presente documento a continuación relaciono las actividades realizadas según el contrato de Prestación de Servicios No 4162.010.26.1.</w:t>
            </w:r>
            <w:r>
              <w:rPr>
                <w:rFonts w:hint="default"/>
                <w:sz w:val="24"/>
                <w:szCs w:val="24"/>
                <w:lang w:val="es-ES"/>
              </w:rPr>
              <w:t>5390</w:t>
            </w:r>
            <w:r>
              <w:rPr>
                <w:sz w:val="24"/>
                <w:szCs w:val="24"/>
              </w:rPr>
              <w:t>-2025</w:t>
            </w:r>
          </w:p>
          <w:p w14:paraId="3664F40A">
            <w:pPr>
              <w:pStyle w:val="32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9F2E5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1.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Ejecutar las actividades asignadas por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Subsecretaría de Fomento, relacionadas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con la gestión y análisis de información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institucional; la actualización y verificación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documental; la organización de soportes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registros; el seguimiento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acompañamiento a actividades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institucionales en oficina y campo; y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elaboración de reportes y consolidados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finales, garantizando la trazabilidad,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confiabilidad y oportunidad de los insumos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necesarios para la planeación, seguimiento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y control de la gestión de la Secretaría del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Deporte y la Recreación del Distrito de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Santiago de Cali</w:t>
            </w:r>
          </w:p>
          <w:p w14:paraId="05F3F5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4C6F66A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- La contratista realizo </w:t>
            </w:r>
            <w:bookmarkStart w:id="0" w:name="_GoBack"/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>informe c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onsolidado de Cierre sobre el cumplimiento del proceso de verificación, depuración, clasificación y sistematización de la información suministrada por los solicitantes del beneficio derivado de la tasa Pro-Deporte, correspondiente a los apoyos en movilidad, transporte y alimentación</w:t>
            </w:r>
            <w:bookmarkEnd w:id="0"/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.</w:t>
            </w:r>
          </w:p>
          <w:p w14:paraId="457965E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65826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2.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Realizar la implementación de procesos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de mejora y gestión para prevenir actos que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no se ajusten a las normativas deportivas o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que perjudiquen el desarrollo del deporte,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asegurando el respeto de los derechos de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los deportistas.</w:t>
            </w:r>
          </w:p>
          <w:p w14:paraId="3C5B0C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EAD161F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-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La contratista asistió a la reunión para la socializacion y definir las responsabilidades relacionadas con los procesos legales de los clubes deportivos y demás componentes asociados, cuya ejecución iniciará a partir de enero de 2026.</w:t>
            </w:r>
          </w:p>
          <w:p w14:paraId="7DC5C7DE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</w:p>
          <w:p w14:paraId="0EBC1EFA">
            <w:pPr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1D52C0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35B6CEA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-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fue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actividad.</w:t>
            </w:r>
          </w:p>
          <w:p w14:paraId="0E044B53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 w:eastAsia="es-CO"/>
              </w:rPr>
            </w:pPr>
          </w:p>
          <w:p w14:paraId="7BF2FAAE">
            <w:pPr>
              <w:pStyle w:val="27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0" w:leftChars="0" w:firstLine="0" w:firstLine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Desarrollar actividades de revisión legal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y de alianzas con entidades públicas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privadas, así como la atención de las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inquietudes y/o requerimientos que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presente el Distrito de Santiago de Cali, 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través del supervisor del contrato, de los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diferentes entes de control y de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comunidad, sobre el desarrollo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seguimiento del área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.</w:t>
            </w:r>
          </w:p>
          <w:p w14:paraId="50D4A3C3">
            <w:pPr>
              <w:pStyle w:val="27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</w:p>
          <w:p w14:paraId="19A6AC27">
            <w:pPr>
              <w:pStyle w:val="27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-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fue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actividad.</w:t>
            </w:r>
          </w:p>
          <w:p w14:paraId="70DD7C35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</w:p>
          <w:p w14:paraId="2CD74C3D">
            <w:pPr>
              <w:numPr>
                <w:ilvl w:val="0"/>
                <w:numId w:val="2"/>
              </w:numPr>
              <w:adjustRightInd w:val="0"/>
              <w:ind w:left="0" w:leftChars="0" w:firstLine="0" w:firstLineChars="0"/>
              <w:jc w:val="both"/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</w:pPr>
            <w:r>
              <w:rPr>
                <w:rFonts w:hint="default" w:ascii="Arial" w:hAnsi="Arial" w:eastAsiaTheme="minorHAnsi"/>
                <w:sz w:val="24"/>
                <w:szCs w:val="24"/>
                <w:lang w:val="es-ES"/>
              </w:rPr>
              <w:t>Las demás relacionadas con el desarrollo del objeto contractual.</w:t>
            </w:r>
          </w:p>
          <w:p w14:paraId="7F62DB8D">
            <w:pPr>
              <w:adjustRightInd w:val="0"/>
              <w:jc w:val="both"/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</w:pPr>
          </w:p>
          <w:p w14:paraId="4006B43C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  <w:t xml:space="preserve">-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La contratista 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diligenció el formato</w:t>
            </w:r>
            <w:r>
              <w:rPr>
                <w:rFonts w:hint="default" w:ascii="Arial" w:hAnsi="Arial" w:eastAsia="Arial" w:cs="Arial"/>
                <w:color w:val="000000"/>
                <w:sz w:val="24"/>
                <w:szCs w:val="24"/>
                <w:lang w:val="es-ES"/>
              </w:rPr>
              <w:t xml:space="preserve"> de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seguimiento a la entrega de refrigerios destinados a los deportistas.</w:t>
            </w: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 </w:t>
            </w:r>
          </w:p>
          <w:p w14:paraId="10762873">
            <w:pPr>
              <w:adjustRightInd w:val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</w:pPr>
          </w:p>
          <w:p w14:paraId="5EEB99FC">
            <w:pPr>
              <w:adjustRightInd w:val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</w:pPr>
          </w:p>
          <w:p w14:paraId="3F4F206B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  <w:r>
              <w:rPr>
                <w:rFonts w:ascii="Arial" w:hAnsi="Arial" w:cs="Arial" w:eastAsiaTheme="minorHAnsi"/>
                <w:sz w:val="24"/>
                <w:szCs w:val="24"/>
                <w:lang w:val="es-CO"/>
              </w:rPr>
              <w:t>MEDIO DE VERIFICACION</w:t>
            </w:r>
          </w:p>
          <w:p w14:paraId="5AE0A9FF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>
              <w:fldChar w:fldCharType="begin"/>
            </w:r>
            <w:r>
              <w:instrText xml:space="preserve"> HYPERLINK "https://drive.google.com/drive/folders/1GJ_TBEcueFvjpc1GRU2P7Yt14BpegBD-?usp=drive_link" </w:instrText>
            </w:r>
            <w:r>
              <w:fldChar w:fldCharType="separate"/>
            </w:r>
            <w:r>
              <w:rPr>
                <w:rStyle w:val="11"/>
                <w:rFonts w:eastAsiaTheme="minorHAnsi"/>
                <w:sz w:val="24"/>
                <w:szCs w:val="24"/>
                <w:lang w:val="es-CO"/>
              </w:rPr>
              <w:t>https://drive.google.com/drive/folders/1GJ_TBEcueFvjpc1GRU2P7Yt14BpegBD-?usp=drive_link</w:t>
            </w:r>
            <w:r>
              <w:rPr>
                <w:rStyle w:val="11"/>
                <w:rFonts w:eastAsiaTheme="minorHAnsi"/>
                <w:sz w:val="24"/>
                <w:szCs w:val="24"/>
                <w:lang w:val="es-CO"/>
              </w:rPr>
              <w:fldChar w:fldCharType="end"/>
            </w:r>
          </w:p>
        </w:tc>
      </w:tr>
      <w:tr w14:paraId="365A8DC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B3FC7">
            <w:pPr>
              <w:pStyle w:val="32"/>
              <w:spacing w:line="271" w:lineRule="exact"/>
              <w:ind w:left="72" w:right="184"/>
              <w:rPr>
                <w:rFonts w:ascii="Arial" w:hAnsi="Arial" w:cs="Arial"/>
                <w:szCs w:val="24"/>
              </w:rPr>
            </w:pPr>
            <w:r>
              <w:rPr>
                <w:sz w:val="24"/>
                <w:szCs w:val="24"/>
              </w:rPr>
              <w:t xml:space="preserve">Recibo a Satisfacción de Servicios: 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rFonts w:hint="default" w:ascii="Arial" w:hAnsi="Arial" w:eastAsia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Con la firma del presente informe se deja constancia del recibo a satisfacción por parte de la ALCALDÍA </w:t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DE SANTIAGO DE CALI -</w:t>
            </w:r>
            <w:r>
              <w:rPr>
                <w:rFonts w:hint="default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 xml:space="preserve"> </w:t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SECRETARÍA DE DEPORTE Y LA RECREACION, de los servicios prestados pactados en el contrato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 xml:space="preserve"> </w:t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No.</w:t>
            </w:r>
            <w:r>
              <w:rPr>
                <w:rFonts w:hint="default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4162.010.26.1.</w:t>
            </w:r>
            <w:r>
              <w:rPr>
                <w:rFonts w:hint="default" w:ascii="Arial" w:hAnsi="Arial" w:cs="Arial"/>
                <w:szCs w:val="24"/>
                <w:lang w:val="es-ES"/>
              </w:rPr>
              <w:t>5390</w:t>
            </w:r>
            <w:r>
              <w:rPr>
                <w:rFonts w:ascii="Arial" w:hAnsi="Arial" w:cs="Arial"/>
                <w:szCs w:val="24"/>
              </w:rPr>
              <w:t>-2025</w:t>
            </w:r>
          </w:p>
          <w:p w14:paraId="0B792F13">
            <w:pPr>
              <w:pStyle w:val="32"/>
              <w:spacing w:line="271" w:lineRule="exact"/>
              <w:ind w:left="72" w:right="184"/>
              <w:rPr>
                <w:rFonts w:hint="default" w:ascii="Arial" w:hAnsi="Arial" w:cs="Arial"/>
                <w:szCs w:val="24"/>
                <w:lang w:val="es-ES"/>
              </w:rPr>
            </w:pPr>
          </w:p>
        </w:tc>
      </w:tr>
      <w:tr w14:paraId="120596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5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E1F5A">
            <w:pPr>
              <w:pStyle w:val="32"/>
              <w:spacing w:before="130" w:line="265" w:lineRule="exact"/>
              <w:ind w:left="72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sz w:val="24"/>
                <w:szCs w:val="24"/>
              </w:rPr>
              <w:t xml:space="preserve">Constancia de Paz y Salvo: 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La Contratista</w:t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3CB320BB">
            <w:pPr>
              <w:pStyle w:val="32"/>
              <w:spacing w:before="130" w:line="265" w:lineRule="exact"/>
              <w:ind w:left="72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</w:tc>
      </w:tr>
      <w:tr w14:paraId="1DCAB2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8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CF39C">
            <w:pPr>
              <w:pStyle w:val="18"/>
              <w:spacing w:line="240" w:lineRule="auto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ascii="Arial" w:hAnsi="Arial" w:cs="Arial"/>
                <w:szCs w:val="24"/>
              </w:rPr>
              <w:t xml:space="preserve">Observaciones al informe técnico: </w:t>
            </w:r>
            <w:r>
              <w:rPr>
                <w:rFonts w:hint="default" w:ascii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Se hace entrega del informe de gestión de este contrato y del Back up.</w:t>
            </w:r>
          </w:p>
          <w:p w14:paraId="0B41F542">
            <w:pPr>
              <w:pStyle w:val="18"/>
              <w:spacing w:line="240" w:lineRule="auto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</w:tc>
      </w:tr>
      <w:tr w14:paraId="6BB5AA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ABB3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2DFFA8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14:paraId="4BF0457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9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50651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4C5B035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0E8BAA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049706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869E51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C0BA93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255B5E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6B42F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14:paraId="4AA2E6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344CA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9224395">
            <w:pPr>
              <w:pStyle w:val="18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80E139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 w:type="textWrapping"/>
            </w:r>
            <w:r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354D346E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DE128F0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8">
                                <w14:nvContentPartPr>
                                  <w14:cNvPr id="1775170728" name="Entrada de lápiz 14"/>
                                  <w14:cNvContentPartPr/>
                                </w14:nvContentPartPr>
                                <w14:xfrm>
                                  <a:off x="0" y="0"/>
                                  <a:ext cx="366395" cy="15811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">
                      <v:imagedata r:id="rId9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10">
                                <w14:nvContentPartPr>
                                  <w14:cNvPr id="1669863984" name="Entrada de lápiz 11"/>
                                  <w14:cNvContentPartPr/>
                                </w14:nvContentPartPr>
                                <w14:xfrm>
                                  <a:off x="0" y="0"/>
                                  <a:ext cx="187200" cy="25416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">
                      <v:imagedata r:id="rId11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1EC7C3D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8673682">
            <w:pPr>
              <w:pStyle w:val="18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</w:r>
          </w:p>
        </w:tc>
      </w:tr>
      <w:tr w14:paraId="2358EF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1F9CC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hint="default" w:ascii="Arial" w:hAnsi="Arial" w:cs="Arial"/>
                <w:szCs w:val="24"/>
                <w:lang w:val="es-ES"/>
              </w:rPr>
              <w:t>19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5F98216">
      <w:pPr>
        <w:rPr>
          <w:rFonts w:ascii="Arial" w:hAnsi="Arial" w:cs="Arial"/>
          <w:sz w:val="22"/>
          <w:szCs w:val="22"/>
        </w:rPr>
        <w:sectPr>
          <w:headerReference r:id="rId3" w:type="default"/>
          <w:footerReference r:id="rId4" w:type="default"/>
          <w:pgSz w:w="12242" w:h="15842"/>
          <w:pgMar w:top="1134" w:right="1134" w:bottom="1701" w:left="1134" w:header="720" w:footer="1134" w:gutter="0"/>
          <w:pgNumType w:start="1"/>
          <w:cols w:space="720" w:num="1"/>
        </w:sectPr>
      </w:pPr>
    </w:p>
    <w:p w14:paraId="70004CCC">
      <w:pPr>
        <w:rPr>
          <w:rFonts w:ascii="Arial" w:hAnsi="Arial" w:cs="Arial"/>
          <w:sz w:val="22"/>
          <w:szCs w:val="22"/>
        </w:rPr>
      </w:pPr>
    </w:p>
    <w:sectPr>
      <w:headerReference r:id="rId5" w:type="default"/>
      <w:footerReference r:id="rId6" w:type="default"/>
      <w:type w:val="continuous"/>
      <w:pgSz w:w="12242" w:h="15842"/>
      <w:pgMar w:top="1134" w:right="1134" w:bottom="1701" w:left="1134" w:header="720" w:footer="113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MT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E417F">
    <w:pPr>
      <w:pStyle w:val="21"/>
      <w:jc w:val="both"/>
      <w:rPr>
        <w:rFonts w:ascii="Arial" w:hAnsi="Arial" w:cs="Arial"/>
        <w:sz w:val="16"/>
        <w:szCs w:val="16"/>
      </w:rPr>
    </w:pPr>
  </w:p>
  <w:p w14:paraId="28E34728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22D8ED7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3455D">
    <w:pPr>
      <w:pStyle w:val="21"/>
      <w:jc w:val="both"/>
      <w:rPr>
        <w:rFonts w:ascii="Arial" w:hAnsi="Arial" w:cs="Arial"/>
        <w:sz w:val="16"/>
        <w:szCs w:val="16"/>
      </w:rPr>
    </w:pPr>
  </w:p>
  <w:p w14:paraId="6728E0D7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6469311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1016849C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94CF69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1DE5AB04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0EDE70F4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9FF279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25B76A">
          <w:pPr>
            <w:pStyle w:val="19"/>
            <w:jc w:val="center"/>
            <w:rPr>
              <w:rFonts w:ascii="Arial" w:hAnsi="Arial" w:cs="Arial"/>
            </w:rPr>
          </w:pPr>
        </w:p>
        <w:p w14:paraId="5EFA44D5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422F8BBA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35102B13">
          <w:pPr>
            <w:pStyle w:val="19"/>
            <w:jc w:val="center"/>
            <w:rPr>
              <w:rFonts w:ascii="Arial" w:hAnsi="Arial" w:cs="Arial"/>
            </w:rPr>
          </w:pPr>
        </w:p>
        <w:p w14:paraId="48513CD6">
          <w:pPr>
            <w:pStyle w:val="19"/>
            <w:jc w:val="center"/>
            <w:rPr>
              <w:rFonts w:ascii="Arial" w:hAnsi="Arial" w:cs="Arial"/>
            </w:rPr>
          </w:pPr>
        </w:p>
        <w:p w14:paraId="6F97BBC6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0B998F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0EDBE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54E564DB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EA12F0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E558DB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8E90F7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5C318A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5B0AC8">
    <w:pPr>
      <w:pStyle w:val="1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4988F929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CA9F6D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0C52CCE7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5F8B6526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B45B98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2A8233">
          <w:pPr>
            <w:pStyle w:val="19"/>
            <w:jc w:val="center"/>
            <w:rPr>
              <w:rFonts w:ascii="Arial" w:hAnsi="Arial" w:cs="Arial"/>
            </w:rPr>
          </w:pPr>
        </w:p>
        <w:p w14:paraId="1CD1D046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382FCDA5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1CF0FFF8">
          <w:pPr>
            <w:pStyle w:val="19"/>
            <w:jc w:val="center"/>
            <w:rPr>
              <w:rFonts w:ascii="Arial" w:hAnsi="Arial" w:cs="Arial"/>
            </w:rPr>
          </w:pPr>
        </w:p>
        <w:p w14:paraId="64989C71">
          <w:pPr>
            <w:pStyle w:val="19"/>
            <w:jc w:val="center"/>
            <w:rPr>
              <w:rFonts w:ascii="Arial" w:hAnsi="Arial" w:cs="Arial"/>
            </w:rPr>
          </w:pPr>
        </w:p>
        <w:p w14:paraId="4DB6829A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BD28D5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D459E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6A16ECD1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B6D5E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2F6FF6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E70EC6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2EBD0A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87F302">
    <w:pPr>
      <w:pStyle w:val="1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70E164BA"/>
    <w:multiLevelType w:val="singleLevel"/>
    <w:tmpl w:val="70E164BA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autoHyphenation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637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1941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366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4D9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D77B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5E6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5A0C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4BF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2E13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5BC3"/>
    <w:rsid w:val="00FD4BDE"/>
    <w:rsid w:val="00FD6CA7"/>
    <w:rsid w:val="00FD7E4E"/>
    <w:rsid w:val="00FE1B9E"/>
    <w:rsid w:val="1F143423"/>
    <w:rsid w:val="356152E5"/>
    <w:rsid w:val="5B0945BF"/>
    <w:rsid w:val="5B911EB0"/>
    <w:rsid w:val="745C5273"/>
    <w:rsid w:val="7A403E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qFormat="1"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  <w:lang w:val="es-CO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24"/>
      <w:lang w:val="es-CO"/>
    </w:rPr>
  </w:style>
  <w:style w:type="paragraph" w:styleId="4">
    <w:name w:val="heading 3"/>
    <w:basedOn w:val="1"/>
    <w:next w:val="1"/>
    <w:qFormat/>
    <w:uiPriority w:val="0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5">
    <w:name w:val="heading 4"/>
    <w:basedOn w:val="1"/>
    <w:next w:val="1"/>
    <w:qFormat/>
    <w:uiPriority w:val="0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6">
    <w:name w:val="heading 5"/>
    <w:basedOn w:val="1"/>
    <w:next w:val="1"/>
    <w:uiPriority w:val="0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7"/>
    <w:semiHidden/>
    <w:unhideWhenUsed/>
    <w:qFormat/>
    <w:uiPriority w:val="99"/>
    <w:rPr>
      <w:sz w:val="16"/>
      <w:szCs w:val="16"/>
    </w:rPr>
  </w:style>
  <w:style w:type="character" w:styleId="10">
    <w:name w:val="footnote reference"/>
    <w:uiPriority w:val="0"/>
    <w:rPr>
      <w:position w:val="0"/>
      <w:vertAlign w:val="superscript"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page number"/>
    <w:basedOn w:val="7"/>
    <w:uiPriority w:val="0"/>
  </w:style>
  <w:style w:type="paragraph" w:styleId="13">
    <w:name w:val="footnote text"/>
    <w:basedOn w:val="1"/>
    <w:qFormat/>
    <w:uiPriority w:val="0"/>
  </w:style>
  <w:style w:type="paragraph" w:styleId="14">
    <w:name w:val="Document Map"/>
    <w:basedOn w:val="1"/>
    <w:uiPriority w:val="0"/>
    <w:pPr>
      <w:shd w:val="clear" w:color="auto" w:fill="000080"/>
    </w:pPr>
    <w:rPr>
      <w:rFonts w:ascii="Tahoma" w:hAnsi="Tahoma" w:cs="Tahoma"/>
    </w:rPr>
  </w:style>
  <w:style w:type="paragraph" w:styleId="15">
    <w:name w:val="annotation subject"/>
    <w:basedOn w:val="16"/>
    <w:next w:val="16"/>
    <w:link w:val="31"/>
    <w:semiHidden/>
    <w:unhideWhenUsed/>
    <w:qFormat/>
    <w:uiPriority w:val="99"/>
    <w:rPr>
      <w:b/>
      <w:bCs/>
    </w:rPr>
  </w:style>
  <w:style w:type="paragraph" w:styleId="16">
    <w:name w:val="annotation text"/>
    <w:basedOn w:val="1"/>
    <w:link w:val="30"/>
    <w:semiHidden/>
    <w:unhideWhenUsed/>
    <w:qFormat/>
    <w:uiPriority w:val="99"/>
  </w:style>
  <w:style w:type="paragraph" w:styleId="17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8">
    <w:name w:val="Body Text 2"/>
    <w:basedOn w:val="1"/>
    <w:qFormat/>
    <w:uiPriority w:val="0"/>
    <w:pPr>
      <w:spacing w:line="480" w:lineRule="auto"/>
      <w:jc w:val="both"/>
    </w:pPr>
    <w:rPr>
      <w:sz w:val="24"/>
      <w:lang w:val="es-CO"/>
    </w:rPr>
  </w:style>
  <w:style w:type="paragraph" w:styleId="19">
    <w:name w:val="header"/>
    <w:basedOn w:val="1"/>
    <w:qFormat/>
    <w:uiPriority w:val="99"/>
    <w:pPr>
      <w:tabs>
        <w:tab w:val="center" w:pos="4252"/>
        <w:tab w:val="right" w:pos="8504"/>
      </w:tabs>
    </w:pPr>
  </w:style>
  <w:style w:type="paragraph" w:styleId="20">
    <w:name w:val="Normal (Web)"/>
    <w:basedOn w:val="1"/>
    <w:semiHidden/>
    <w:unhideWhenUsed/>
    <w:qFormat/>
    <w:uiPriority w:val="99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21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paragraph" w:styleId="22">
    <w:name w:val="Body Text"/>
    <w:basedOn w:val="1"/>
    <w:qFormat/>
    <w:uiPriority w:val="0"/>
    <w:pPr>
      <w:spacing w:line="480" w:lineRule="auto"/>
    </w:pPr>
    <w:rPr>
      <w:sz w:val="24"/>
      <w:lang w:val="es-CO"/>
    </w:rPr>
  </w:style>
  <w:style w:type="character" w:customStyle="1" w:styleId="23">
    <w:name w:val="Pie de página Car"/>
    <w:qFormat/>
    <w:uiPriority w:val="0"/>
    <w:rPr>
      <w:lang w:eastAsia="es-ES"/>
    </w:rPr>
  </w:style>
  <w:style w:type="character" w:customStyle="1" w:styleId="24">
    <w:name w:val="Texto nota pie Car"/>
    <w:qFormat/>
    <w:uiPriority w:val="0"/>
    <w:rPr>
      <w:lang w:eastAsia="es-ES"/>
    </w:rPr>
  </w:style>
  <w:style w:type="character" w:customStyle="1" w:styleId="25">
    <w:name w:val="Encabezado Car"/>
    <w:qFormat/>
    <w:uiPriority w:val="99"/>
    <w:rPr>
      <w:lang w:eastAsia="es-ES"/>
    </w:rPr>
  </w:style>
  <w:style w:type="character" w:customStyle="1" w:styleId="26">
    <w:name w:val="Texto independiente 2 Car"/>
    <w:basedOn w:val="7"/>
    <w:qFormat/>
    <w:uiPriority w:val="0"/>
    <w:rPr>
      <w:sz w:val="24"/>
      <w:lang w:val="es-CO"/>
    </w:rPr>
  </w:style>
  <w:style w:type="paragraph" w:styleId="27">
    <w:name w:val="List Paragraph"/>
    <w:basedOn w:val="1"/>
    <w:qFormat/>
    <w:uiPriority w:val="0"/>
    <w:pPr>
      <w:ind w:left="720"/>
    </w:pPr>
  </w:style>
  <w:style w:type="paragraph" w:styleId="28">
    <w:name w:val="No Spacing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customStyle="1" w:styleId="29">
    <w:name w:val="Revision"/>
    <w:hidden/>
    <w:semiHidden/>
    <w:qFormat/>
    <w:uiPriority w:val="99"/>
    <w:pPr>
      <w:autoSpaceDN/>
      <w:textAlignment w:val="auto"/>
    </w:pPr>
    <w:rPr>
      <w:rFonts w:ascii="Times New Roman" w:hAnsi="Times New Roman" w:eastAsia="Times New Roman" w:cs="Times New Roman"/>
      <w:lang w:val="es-ES" w:eastAsia="es-ES" w:bidi="ar-SA"/>
    </w:rPr>
  </w:style>
  <w:style w:type="character" w:customStyle="1" w:styleId="30">
    <w:name w:val="Texto comentario Car"/>
    <w:basedOn w:val="7"/>
    <w:link w:val="16"/>
    <w:semiHidden/>
    <w:uiPriority w:val="99"/>
  </w:style>
  <w:style w:type="character" w:customStyle="1" w:styleId="31">
    <w:name w:val="Asunto del comentario Car"/>
    <w:basedOn w:val="30"/>
    <w:link w:val="15"/>
    <w:semiHidden/>
    <w:qFormat/>
    <w:uiPriority w:val="99"/>
    <w:rPr>
      <w:b/>
      <w:bCs/>
    </w:rPr>
  </w:style>
  <w:style w:type="paragraph" w:customStyle="1" w:styleId="32">
    <w:name w:val="Table Paragraph"/>
    <w:basedOn w:val="1"/>
    <w:qFormat/>
    <w:uiPriority w:val="1"/>
    <w:pPr>
      <w:widowControl w:val="0"/>
      <w:suppressAutoHyphens w:val="0"/>
      <w:autoSpaceDE w:val="0"/>
      <w:textAlignment w:val="auto"/>
    </w:pPr>
    <w:rPr>
      <w:rFonts w:ascii="Arial" w:hAnsi="Arial" w:eastAsia="Arial" w:cs="Arial"/>
      <w:sz w:val="22"/>
      <w:szCs w:val="22"/>
      <w:lang w:eastAsia="en-US"/>
    </w:rPr>
  </w:style>
  <w:style w:type="character" w:customStyle="1" w:styleId="33">
    <w:name w:val="hljs-attribute"/>
    <w:basedOn w:val="7"/>
    <w:qFormat/>
    <w:uiPriority w:val="0"/>
  </w:style>
  <w:style w:type="character" w:customStyle="1" w:styleId="34">
    <w:name w:val="hljs-string"/>
    <w:basedOn w:val="7"/>
    <w:uiPriority w:val="0"/>
  </w:style>
  <w:style w:type="character" w:customStyle="1" w:styleId="35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customXml" Target="ink/ink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customXml" Target="ink/ink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19.000 335.000 24575,'-6.000'5.000'0,"0.000"1.000"0,2.000 4.000 0,2.000 0.000 0,1.000-1.000 0,1.000-1.000 0,0.000 0.000 0,1.000-2.000 0,1.000-2.000 0,2.000-2.000 0,1.000-2.000 0,2.000 0.000 0,2.000 0.000 0,0.000 0.000 0,1.000-1.000 0,0.000-2.000 0,0.000-5.000 0,0.000-4.000 0,1.000-4.000 0,-1.000-5.000 0,0.000-1.000 0,-2.000 1.000 0,-3.000 4.000 0,-3.000 8.000 0,-1.000 8.000 0,-3.000 5.000 0,-2.000 7.000 0,0.000 3.000 0,1.000 3.000 0,1.000 1.000 0,2.000 1.000 0,0.000 0.000 0,0.000-1.000 0,1.000-3.000 0,3.000-2.000 0,2.000-3.000 0,3.000-4.000 0,1.000-2.000 0,-2.000-4.000 0,1.000-6.000 0,1.000-9.000 0,1.000-10.000 0,2.000-6.000 0,0.000 1.000 0,-1.000 5.000 0,-3.000 10.000 0,-4.000 9.000 0,-1.000 6.000 0,-2.000 7.000 0,2.000 5.000 0,3.000 6.000 0,2.000 3.000 0,2.000 2.000 0,0.000-1.000 0,-1.000-6.000 0,1.000-5.000 0,-1.000-6.000 0,0.000-6.000 0,1.000-14.000 0,0.000-14.000 0,1.000-10.000 0,-1.000-1.000 0,-3.000 8.000 0,-3.000 13.000 0,-4.000 11.000 0,-1.000 8.000 0,0.000 6.000 0,0.000 1.000 0,0.000 4.000 0,0.000 2.000 0,0.000 0.000 0,0.000 0.000 0,0.000-2.000 0,0.000-5.000 0,0.000-6.000 0,0.000-11.000 0,0.000-14.000 0,0.000-13.000 0,0.000-7.000 0,0.000 0.000 0,2.000 6.000 0,2.000 7.000 0,6.000 9.000 0,3.000 8.000 0,2.000 4.000 0,1.000 5.000 0,1.000 3.000 0,0.000 1.000 0,1.000 2.000 0,-1.000 0.000 0,-3.000 1.000 0,-3.000 2.000 0,-3.000 5.000 0,-3.000 4.000 0,-2.000 5.000 0,-2.000 1.000 0,-1.000 1.000 0,0.000 1.000 0,-2.000 0.000 0,-5.000 1.000 0,-6.000 1.000 0,-6.000-3.000 0,-3.000-3.000 0,-1.000-3.000 0,-1.000-2.000 0,0.000-2.000 0,1.000-2.000 0,4.000-2.000 0,5.000-4.000 0,3.000 0.000 0,4.000-2.000 0,3.000-2.000 0,3.000-5.000 0,1.000-3.000 0,0.000-2.000 0,2.000 0.000 0,5.000 4.000 0,5.000 4.000 0,8.000 3.000 0,3.000 2.000 0,3.000 0.000 0,0.000 0.000 0,-4.000 2.000 0,-1.000 3.000 0,-5.000 2.000 0,-2.000 3.000 0,-4.000 0.000 0,-3.000 1.000 0,-2.000 2.000 0,-2.000 1.000 0,-2.000 2.000 0,0.000 0.000 0,-1.000 0.000 0,-2.000 1.000 0,-5.000-1.000 0,-5.000-2.000 0,-5.000 0.000 0,-5.000-4.000 0,-5.000-4.000 0,-8.000-2.000 0,-4.000-3.000 0,-1.000-5.000 0,6.000-6.000 0,9.000-5.000 0,11.000-5.000 0,8.000 2.000 0,4.000 3.000 0,3.000 2.000 0,7.000 5.000 0,9.000 2.000 0,12.000 4.000 0,8.000 2.000 0,4.000 0.000 0,1.000 0.000 0,-2.000 2.000 0,0.000 2.000 0,-6.000 2.000 0,-8.000 1.000 0,-6.000-1.000 0,-7.000-3.000 0,-4.000 0.000 0,-2.000-2.000 0,-2.000 0.000 0,-2.000 1.000 0,-2.000 0.000 0,-2.000 2.000 0,-1.000 3.000 0,0.000 2.000 0,1.000 2.000 0,0.000 0.000 0,1.000 0.000 0,0.000-4.000 0,3.000-1.000 0,2.000-6.000 0,5.000-7.000 0,5.000-10.000 0,0.000-8.000 0,1.000-4.000 0,-5.000 2.000 0,-5.000 8.000 0,-3.000 5.000 0,-3.000 8.000 0,-2.000 6.000 0,-3.000 7.000 0,0.000 7.000 0,0.000 3.000 0,1.000 0.000 0,3.000-2.000 0,0.000 0.000 0,1.000-2.000 0,0.000 0.000 0,0.000-3.000 0,2.000-2.000 0,2.000-4.000 0,3.000-2.000 0,2.000-5.000 0,0.000-9.000 0,3.000-12.000 0,0.000-10.000 0,0.000-5.000 0,-2.000 6.000 0,-3.000 13.000 0,-5.000 13.000 0,-4.000 12.000 0,0.000 9.000 0,1.000 0.000 0,1.000-1.000 0,0.000-3.000 0,1.000-3.000 0,1.000-3.000 0,3.000-2.000 0,2.000-2.000 0,0.000-5.000 0,1.000-4.000 0,1.000-5.000 0,0.000-2.000 0,0.000 2.000 0,-2.000 7.000 0,-3.000 11.000 0,-2.000 9.000 0,1.000 5.000 0,1.000 2.000 0,1.000-2.000 0,0.000-4.000 0,2.000-3.000 0,0.000-5.000 0,1.000-3.000 0,0.000-3.000 0,1.000 0.000 0,3.000-2.000 0,0.000-3.000 0,2.000-2.000 0,-1.000 1.000 0,-2.000 2.000 0,-1.000 3.000 0,0.000 1.000 0,-1.000 1.000 0,-1.000 3.000 0,-2.000 3.000 0,-1.000 2.000 0,-3.000 2.000 0,-1.000 0.000 0,0.000 2.000 0,-1.000 0.000 0,0.000-1.000 0,0.000-1.000 0,0.000-3.000 0,0.000-2.000 0,0.000-2.000 0,0.000-3.000 0,0.000 0.000 0,0.000-2.000 0</inkml:trace>
  <inkml:trace contextRef="#ctx0" brushRef="#br0">902.000 1.000 24575,'-9.000'0.000'0,"-1.000"2.000"0,-4.000 5.000 0,-1.000 4.000 0,0.000 2.000 0,4.000 1.000 0,3.000-2.000 0,2.000-1.000 0,0.000-1.000 0,1.000 0.000 0,2.000-1.000 0,0.000-1.000 0,2.000-4.000 0,1.000-2.000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0.000 425.000 24575,'16.000'-1.000'0,"6.000"-3.000"0,8.000-6.000 0,7.000-6.000 0,3.000-7.000 0,-1.000-6.000 0,-6.000-3.000 0,-6.000-4.000 0,-9.000-2.000 0,-4.000 2.000 0,-5.000 1.000 0,-4.000 7.000 0,-3.000 5.000 0,-3.000 8.000 0,0.000 7.000 0,-3.000 4.000 0,0.000 3.000 0,-1.000 3.000 0,0.000 3.000 0,0.000 4.000 0,1.000 1.000 0,1.000 2.000 0,3.000-1.000 0,-1.000 0.000 0,1.000 0.000 0,0.000 2.000 0,0.000 1.000 0,1.000 1.000 0,5.000 0.000 0,4.000-2.000 0,4.000 0.000 0,2.000-5.000 0,0.000-2.000 0,2.000-4.000 0,1.000-2.000 0,2.000-2.000 0,1.000-6.000 0,-1.000-4.000 0,0.000-5.000 0,-2.000-2.000 0,-3.000-2.000 0,-3.000 0.000 0,-3.000-1.000 0,-4.000-2.000 0,-1.000-3.000 0,-2.000-2.000 0,-2.000 5.000 0,0.000 6.000 0,-3.000 9.000 0,-1.000 6.000 0,-2.000 5.000 0,-2.000 7.000 0,-3.000 10.000 0,-5.000 11.000 0,-2.000 12.000 0,-1.000 8.000 0,2.000 10.000 0,1.000 11.000 0,3.000 7.000 0,2.000 0.000 0,2.000-6.000 0,2.000-13.000 0,3.000-12.000 0,1.000-12.000 0,2.000-11.000 0,0.000-7.000 0,0.000-10.000 0,0.000-2.000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2601D7-D4C0-4BB2-B75A-7945B99459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692</Words>
  <Characters>4206</Characters>
  <Lines>39</Lines>
  <Paragraphs>11</Paragraphs>
  <TotalTime>1</TotalTime>
  <ScaleCrop>false</ScaleCrop>
  <LinksUpToDate>false</LinksUpToDate>
  <CharactersWithSpaces>4972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2025-11-09T02:24:00Z</dcterms:created>
  <dc:creator>LEYDHER</dc:creator>
  <cp:lastModifiedBy>USUARIO</cp:lastModifiedBy>
  <cp:lastPrinted>2025-11-09T02:49:00Z</cp:lastPrinted>
  <dcterms:modified xsi:type="dcterms:W3CDTF">2025-12-09T04:39:20Z</dcterms:modified>
  <dc:title>Gachalá , Cundinamarca, 17 de Junio de 2004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B7E4A6409FD94D779F4BB41D0FD81ADF_13</vt:lpwstr>
  </property>
</Properties>
</file>